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A2" w:rsidRDefault="00BF78A2" w:rsidP="00BF78A2">
      <w:pPr>
        <w:pStyle w:val="docdata"/>
        <w:spacing w:before="0" w:beforeAutospacing="0" w:after="0" w:afterAutospacing="0"/>
        <w:ind w:firstLine="709"/>
        <w:jc w:val="center"/>
      </w:pPr>
      <w:r>
        <w:rPr>
          <w:color w:val="000000"/>
          <w:sz w:val="22"/>
          <w:szCs w:val="22"/>
        </w:rPr>
        <w:t>Пользовательское соглашение</w:t>
      </w:r>
    </w:p>
    <w:p w:rsidR="00BF78A2" w:rsidRDefault="00BF78A2" w:rsidP="00BF78A2">
      <w:pPr>
        <w:pStyle w:val="a5"/>
        <w:spacing w:before="0" w:beforeAutospacing="0" w:after="0" w:afterAutospacing="0"/>
        <w:ind w:firstLine="709"/>
        <w:jc w:val="center"/>
      </w:pPr>
      <w:r>
        <w:rPr>
          <w:color w:val="000000"/>
          <w:sz w:val="22"/>
          <w:szCs w:val="22"/>
        </w:rPr>
        <w:t>Программного продукта на сайте kaskad-sms.ru</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ind w:firstLine="709"/>
        <w:jc w:val="both"/>
      </w:pPr>
      <w:r>
        <w:rPr>
          <w:color w:val="000000"/>
          <w:sz w:val="22"/>
          <w:szCs w:val="22"/>
        </w:rPr>
        <w:t>1. ОБЩИЕ ПОЛОЖЕНИЯ.</w:t>
      </w:r>
    </w:p>
    <w:p w:rsidR="00BF78A2" w:rsidRDefault="00BF78A2" w:rsidP="00BF78A2">
      <w:pPr>
        <w:pStyle w:val="a5"/>
        <w:spacing w:before="0" w:beforeAutospacing="0" w:after="0" w:afterAutospacing="0"/>
        <w:ind w:firstLine="709"/>
        <w:jc w:val="both"/>
      </w:pPr>
      <w:r>
        <w:rPr>
          <w:color w:val="000000"/>
          <w:sz w:val="22"/>
          <w:szCs w:val="22"/>
        </w:rPr>
        <w:t>1.1. Настоящее соглашение устанавливает условия предоставления права на использование программного продукта для ЭВМ, расположенного на сайте kaskad-sms.ru (далее – Программный продукт) и заключается между любым физическим или юридическим лицом, использующим Программный продукт (далее – Пользователь) и ИП Бурков А.Д., являющегося правообладателем исключительного права на Программный продукт (далее – Правообладатель).</w:t>
      </w:r>
    </w:p>
    <w:p w:rsidR="00BF78A2" w:rsidRDefault="00BF78A2" w:rsidP="00BF78A2">
      <w:pPr>
        <w:pStyle w:val="a5"/>
        <w:spacing w:before="0" w:beforeAutospacing="0" w:after="0" w:afterAutospacing="0"/>
        <w:ind w:firstLine="709"/>
        <w:jc w:val="both"/>
      </w:pPr>
      <w:r>
        <w:rPr>
          <w:color w:val="000000"/>
          <w:sz w:val="22"/>
          <w:szCs w:val="22"/>
        </w:rPr>
        <w:t>1.2. Программный продукт предназначен для самостоятельного формирования пакетов сообщений (СМС, Viber, WhatsApp, Instagram DM информационно-голосовые сообщения) Пользователем и отправки указанных сообщений получателям, давшим согласие на отправку им соответствующих сообщений.</w:t>
      </w:r>
    </w:p>
    <w:p w:rsidR="00BF78A2" w:rsidRDefault="00BF78A2" w:rsidP="00BF78A2">
      <w:pPr>
        <w:pStyle w:val="a5"/>
        <w:spacing w:before="0" w:beforeAutospacing="0" w:after="0" w:afterAutospacing="0"/>
        <w:ind w:firstLine="709"/>
        <w:jc w:val="both"/>
      </w:pPr>
      <w:r>
        <w:rPr>
          <w:color w:val="000000"/>
          <w:sz w:val="22"/>
          <w:szCs w:val="22"/>
        </w:rPr>
        <w:t>1.3. Использование Программного продукта регулируется настоящим соглашением, а также иными условиями использования Программного продукта, размещенными на сайте Правообладателя kaskad-sms.ru. Настоящее соглашение, иные условия использования Программного продукта, размещенные на сайте Правообладателя kaskad-sms.ru могут быть изменены Правообладателем без какого-либо специального уведомления Пользователей. Новая редакция соглашения вступает в силу с момента ее размещения (с даты публикации) в информационно-телекоммуникационной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в информационно-телекоммуникационной сети «Интернет» по адресу kaskad-sms.ru.</w:t>
      </w:r>
    </w:p>
    <w:p w:rsidR="00BF78A2" w:rsidRDefault="00BF78A2" w:rsidP="00BF78A2">
      <w:pPr>
        <w:pStyle w:val="a5"/>
        <w:spacing w:before="0" w:beforeAutospacing="0" w:after="0" w:afterAutospacing="0"/>
        <w:ind w:firstLine="709"/>
        <w:jc w:val="both"/>
      </w:pPr>
      <w:r>
        <w:rPr>
          <w:color w:val="000000"/>
          <w:sz w:val="22"/>
          <w:szCs w:val="22"/>
        </w:rPr>
        <w:t>1.4. Исключительное право на Программный продукт принадлежит Правообладателю.</w:t>
      </w:r>
    </w:p>
    <w:p w:rsidR="00BF78A2" w:rsidRDefault="00BF78A2" w:rsidP="00BF78A2">
      <w:pPr>
        <w:pStyle w:val="a5"/>
        <w:spacing w:before="0" w:beforeAutospacing="0" w:after="0" w:afterAutospacing="0"/>
        <w:ind w:firstLine="709"/>
        <w:jc w:val="both"/>
      </w:pPr>
      <w:r>
        <w:rPr>
          <w:color w:val="000000"/>
          <w:sz w:val="22"/>
          <w:szCs w:val="22"/>
        </w:rPr>
        <w:t>1.5. Начиная использовать Программный продукт (пройдя процедуру регистрации, с момента создания личного кабинета Пользователя), Пользователь считается принявшим условия настоящего соглашения в полном объеме, без всяких оговорок и исключений. В случае несогласия Пользователя с какими-либо из положений настоящего соглашения, Пользователь не вправе использовать Программный продукт. В случае если Правообладателем были внесены какие-либо изменения в настоящее соглашение в порядке, предусмотренном пунктом 1.3. настоящего соглашения, с которыми Пользователь не согласен, он обязан прекратить использование Программного продукта. Использование Программного продукта с нарушением (невыполнением) какого-либо из условий настоящего соглашения запрещено.</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ind w:firstLine="709"/>
        <w:jc w:val="both"/>
      </w:pPr>
      <w:r>
        <w:rPr>
          <w:color w:val="000000"/>
          <w:sz w:val="22"/>
          <w:szCs w:val="22"/>
        </w:rPr>
        <w:t>2. РЕГИСТРАЦИЯ ПОЛЬЗОВАТЕЛЯ. УЧЕТНАЯ ЗАПИСЬ ПОЛЬЗОВАТЕЛЯ.</w:t>
      </w:r>
    </w:p>
    <w:p w:rsidR="00BF78A2" w:rsidRDefault="00BF78A2" w:rsidP="00BF78A2">
      <w:pPr>
        <w:pStyle w:val="a5"/>
        <w:spacing w:before="0" w:beforeAutospacing="0" w:after="0" w:afterAutospacing="0"/>
        <w:ind w:firstLine="709"/>
        <w:jc w:val="both"/>
      </w:pPr>
      <w:r>
        <w:rPr>
          <w:color w:val="000000"/>
          <w:sz w:val="22"/>
          <w:szCs w:val="22"/>
        </w:rPr>
        <w:t>2.1. Для того, чтобы использовать Программный продукт, Пользователю необходимо пройти процедуру регистрации, в результате которой для Пользователя будет создана уникальная учетная запись, включающая в себя логин и пароль (далее – идентификационные данные).</w:t>
      </w:r>
    </w:p>
    <w:p w:rsidR="00BF78A2" w:rsidRDefault="00BF78A2" w:rsidP="00BF78A2">
      <w:pPr>
        <w:pStyle w:val="a5"/>
        <w:spacing w:before="0" w:beforeAutospacing="0" w:after="0" w:afterAutospacing="0"/>
        <w:ind w:firstLine="709"/>
        <w:jc w:val="both"/>
      </w:pPr>
      <w:r>
        <w:rPr>
          <w:color w:val="000000"/>
          <w:sz w:val="22"/>
          <w:szCs w:val="22"/>
        </w:rPr>
        <w:t>2.2. Для регистрации Пользователь обязуется предоставить достоверную и полную информацию о себе в разделах, предлагаемых в форме регистрации, и поддерживать эту информацию в актуальном состоянии. Пользователь гарантирует, что указанная им при регистрации информация является достоверной и актуальной и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относительно содержания указанной Пользователем информации,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w:t>
      </w:r>
    </w:p>
    <w:p w:rsidR="00BF78A2" w:rsidRDefault="00BF78A2" w:rsidP="00BF78A2">
      <w:pPr>
        <w:pStyle w:val="a5"/>
        <w:spacing w:before="0" w:beforeAutospacing="0" w:after="0" w:afterAutospacing="0"/>
        <w:ind w:firstLine="709"/>
        <w:jc w:val="both"/>
      </w:pPr>
      <w:r>
        <w:rPr>
          <w:color w:val="000000"/>
          <w:sz w:val="22"/>
          <w:szCs w:val="22"/>
        </w:rPr>
        <w:t xml:space="preserve">2.3. Правообладатель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 документы, удостоверяющие личность), непредоставление которых, по усмотрению Правообладателя, может быть приравнено к предоставлению недостоверной информации. В случае предоставления Пользователем недостоверных данных, указанных при регистрации Пользователя, а также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Правообладатель вправе отказать Пользователю в доступе к учетной записи и использовании Программного продукта, т.е. произвести блокировку личного кабинета. При этом любые денежные средства, перечисленные Пользователем Правообладателю с момента начала </w:t>
      </w:r>
      <w:r>
        <w:rPr>
          <w:color w:val="000000"/>
          <w:sz w:val="22"/>
          <w:szCs w:val="22"/>
        </w:rPr>
        <w:lastRenderedPageBreak/>
        <w:t>использования Программного продукта, в том числе денежные средства, расположенные на виртуальном электронном счете Пользователя, возврату не подлежат.</w:t>
      </w:r>
    </w:p>
    <w:p w:rsidR="00BF78A2" w:rsidRDefault="00BF78A2" w:rsidP="00BF78A2">
      <w:pPr>
        <w:pStyle w:val="a5"/>
        <w:spacing w:before="0" w:beforeAutospacing="0" w:after="0" w:afterAutospacing="0"/>
        <w:ind w:firstLine="709"/>
        <w:jc w:val="both"/>
      </w:pPr>
      <w:r>
        <w:rPr>
          <w:color w:val="000000"/>
          <w:sz w:val="22"/>
          <w:szCs w:val="22"/>
        </w:rPr>
        <w:t>2.4. При регистрации Пользователь самостоятельно выбирает себе логин (уникальное символьное имя учетной записи Пользователя) и пароль для доступа к учетной записи. Правообладатель вправе запретить использование определенных логинов, а также устанавливать требования к логину и паролю (длина, допустимые символы и т.д.), информация о чем содержится на сайте Правообладателя kaskad-sms.ru.</w:t>
      </w:r>
    </w:p>
    <w:p w:rsidR="00BF78A2" w:rsidRDefault="00BF78A2" w:rsidP="00BF78A2">
      <w:pPr>
        <w:pStyle w:val="a5"/>
        <w:spacing w:before="0" w:beforeAutospacing="0" w:after="0" w:afterAutospacing="0"/>
        <w:ind w:firstLine="709"/>
        <w:jc w:val="both"/>
      </w:pPr>
      <w:r>
        <w:rPr>
          <w:color w:val="000000"/>
          <w:sz w:val="22"/>
          <w:szCs w:val="22"/>
        </w:rPr>
        <w:t>2.5. Пользователь самостоятельно несет ответственность за безопасность (устойчивость к угадыванию) выбранных им средств для доступа к учетной записи, а также самостоятельно обеспечивает их конфиденциальность. Пользователь самостоятельно несет ответственность за все действия (а также их последствия), совершенные при использовании Программного продукта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совершенные с использованием Программного продукта под учетной записью Пользователя считаются произведенными самим Пользователем.</w:t>
      </w:r>
    </w:p>
    <w:p w:rsidR="00BF78A2" w:rsidRDefault="00BF78A2" w:rsidP="00BF78A2">
      <w:pPr>
        <w:pStyle w:val="a5"/>
        <w:spacing w:before="0" w:beforeAutospacing="0" w:after="0" w:afterAutospacing="0"/>
        <w:ind w:firstLine="709"/>
        <w:jc w:val="both"/>
      </w:pPr>
      <w:r>
        <w:rPr>
          <w:color w:val="000000"/>
          <w:sz w:val="22"/>
          <w:szCs w:val="22"/>
        </w:rPr>
        <w:t>2.6. В случае нарушения пункта 2.4 настоящего соглашения, ответственность за осуществление действий с использованием идентификационных данных Пользователя третьими лицами, в том числе в случае нарушения указанными лицами требований законодательства Российской Федерации, несет Пользователь. Пользователь обязуется самостоятельно, за счет собственных средств урегулировать все претензии со стороны Правообладателя и (или) третьих лиц, в том числе, направленных Правообладателю, связанных с использованием третьими лицами идентификационных данных Пользователя, а также обязуется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требования Правообладателем.</w:t>
      </w:r>
    </w:p>
    <w:p w:rsidR="00BF78A2" w:rsidRDefault="00BF78A2" w:rsidP="00BF78A2">
      <w:pPr>
        <w:pStyle w:val="a5"/>
        <w:spacing w:before="0" w:beforeAutospacing="0" w:after="0" w:afterAutospacing="0"/>
        <w:ind w:firstLine="709"/>
        <w:jc w:val="both"/>
      </w:pPr>
      <w:r>
        <w:rPr>
          <w:color w:val="000000"/>
          <w:sz w:val="22"/>
          <w:szCs w:val="22"/>
        </w:rPr>
        <w:t>2.7. По окончанию процедуры регистрации Пользователю предоставляется доступ к использованию Программного продукта, посредством отправления на указанный Пользователем телефонный номер подвижной радиотелефонной связи уникального кода идентификации Пользователя.</w:t>
      </w:r>
    </w:p>
    <w:p w:rsidR="00BF78A2" w:rsidRDefault="00BF78A2" w:rsidP="00BF78A2">
      <w:pPr>
        <w:pStyle w:val="a5"/>
        <w:spacing w:before="0" w:beforeAutospacing="0" w:after="0" w:afterAutospacing="0"/>
        <w:ind w:firstLine="709"/>
        <w:jc w:val="both"/>
      </w:pPr>
      <w:r>
        <w:rPr>
          <w:color w:val="000000"/>
          <w:sz w:val="22"/>
          <w:szCs w:val="22"/>
        </w:rPr>
        <w:t>2.8. Активация уникального кода идентификации Пользователем влечет закрепление конкретных идентификационных данных за Пользователем и создание личного кабинета. С момента активации уникального кода, Пользователь считается зарегистрировавшимся в Программном продукте.</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ind w:firstLine="709"/>
        <w:jc w:val="both"/>
      </w:pPr>
      <w:r>
        <w:rPr>
          <w:color w:val="000000"/>
          <w:sz w:val="22"/>
          <w:szCs w:val="22"/>
        </w:rPr>
        <w:t>3. ИСПОЛЬЗОВАНИЕ ПРОГРАММНОГО ПРОДУКТА.</w:t>
      </w:r>
    </w:p>
    <w:p w:rsidR="00BF78A2" w:rsidRDefault="00BF78A2" w:rsidP="00BF78A2">
      <w:pPr>
        <w:pStyle w:val="a5"/>
        <w:spacing w:before="0" w:beforeAutospacing="0" w:after="0" w:afterAutospacing="0"/>
        <w:ind w:firstLine="709"/>
        <w:jc w:val="both"/>
      </w:pPr>
      <w:r>
        <w:rPr>
          <w:color w:val="000000"/>
          <w:sz w:val="22"/>
          <w:szCs w:val="22"/>
        </w:rPr>
        <w:t>3.1. Выполнение функций Программного продукта возможно только при наличии доступа к информационно-телекоммуникационной сети «Интернет». Пользователь самостоятельно получает и оплачивает право на использование Программного продукта на условиях, установленных настоящим Пользовательским соглашением и по Тарифам, размещенным на сайте Правообладателя kaskad-sms.ru, если иное не согласовано Сторонами в отдельном договоре на предоставление права использования Программного продукта Правообладателя.</w:t>
      </w:r>
    </w:p>
    <w:p w:rsidR="00BF78A2" w:rsidRDefault="00BF78A2" w:rsidP="00BF78A2">
      <w:pPr>
        <w:pStyle w:val="a5"/>
        <w:spacing w:before="0" w:beforeAutospacing="0" w:after="0" w:afterAutospacing="0"/>
        <w:ind w:firstLine="709"/>
        <w:jc w:val="both"/>
      </w:pPr>
      <w:r>
        <w:rPr>
          <w:color w:val="000000"/>
          <w:sz w:val="22"/>
          <w:szCs w:val="22"/>
        </w:rPr>
        <w:t>3.2. Реализация Пользователем права на использование Программного продукта осуществляется посредством самостоятельного формирования и отправки сообщений получателям, давшим согласие на получение соответствующих сообщений. Непосредственная отправка сообщения осуществляется соответствующим оператором связи в порядке, предусмотренном законодательством Российской Федерации. Предоставление Правообладателем прав на использование Программного продукта подразумевает, что Правообладатель не имеет технической возможности контролировать содержимое передаваемой Пользователем информации, номера получателей Сообщений, на которые осуществляется отправка информации Пользователя, наличие согласия получателей Сообщений Пользователя на получение информации от Пользователя, а также достоверность подписи Пользователя, иной идентифицирующей Пользователя информации, содержащейся в отправляемых Сообщениях.</w:t>
      </w:r>
    </w:p>
    <w:p w:rsidR="00BF78A2" w:rsidRDefault="00BF78A2" w:rsidP="00BF78A2">
      <w:pPr>
        <w:pStyle w:val="a5"/>
        <w:spacing w:before="0" w:beforeAutospacing="0" w:after="0" w:afterAutospacing="0"/>
        <w:ind w:firstLine="709"/>
        <w:jc w:val="both"/>
      </w:pPr>
      <w:r>
        <w:rPr>
          <w:color w:val="000000"/>
          <w:sz w:val="22"/>
          <w:szCs w:val="22"/>
        </w:rPr>
        <w:t xml:space="preserve">3.3. При формировании и отправке Сообщений посредством Программного продукта Пользователь может использовать буквенное имя, позволяющее идентифицировать отправителя Сообщения. При этом имя отправителя не может представлять собой наименования любой юридической структуры (оператора связи, банковских, страховых структур, государственных или правительственных учреждений, юридического или физического лица – владельца торговой марки и т.д.) к которым Пользователь не относится, за исключением случаев, когда правомерность использования такого имени отправителя документально подтверждена самой юридической структурой. Имя отправителя Сообщения не должно противоречить законодательству Российской Федерации, вводить в заблуждение получателей Сообщений. </w:t>
      </w:r>
      <w:r>
        <w:rPr>
          <w:color w:val="000000"/>
          <w:sz w:val="22"/>
          <w:szCs w:val="22"/>
        </w:rPr>
        <w:lastRenderedPageBreak/>
        <w:t>Пользователь обязуется самостоятельно и за счет собственных средств урегулировать все претензии со стороны Правообладателя и (или) третьих лиц, в том числе, направленных Правообладателю, обусловленные нарушением Пользователем положений, предусмотренных настоящим пунктом договора, а также возместить все затраты понесенные Правообладателем для урегулирования такого рода претензий, в течение 1 (одного) календарного дня с момента предъявления соответствующего требования Правообладателем. В случае формирования и отправки Сообщений без использования буквенного имени отправителя, отправка Сообщения осуществляется с цифровым именем отправителя, присваиваемым Программным продуктом.</w:t>
      </w:r>
    </w:p>
    <w:p w:rsidR="00BF78A2" w:rsidRDefault="00BF78A2" w:rsidP="00BF78A2">
      <w:pPr>
        <w:pStyle w:val="a5"/>
        <w:spacing w:before="0" w:beforeAutospacing="0" w:after="0" w:afterAutospacing="0"/>
        <w:ind w:firstLine="709"/>
        <w:jc w:val="both"/>
      </w:pPr>
      <w:r>
        <w:rPr>
          <w:color w:val="000000"/>
          <w:sz w:val="22"/>
          <w:szCs w:val="22"/>
        </w:rPr>
        <w:t>3.4. Отправка Сообщений Пользователем осуществляется по номерам телефонов подвижной радиотелефонной связи, которые должны быть записаны в формате федеральных номеров где обязательно присутствует код страны, префикс оператора связи, номер получателя Сообщения.</w:t>
      </w:r>
    </w:p>
    <w:p w:rsidR="00BF78A2" w:rsidRDefault="00BF78A2" w:rsidP="00BF78A2">
      <w:pPr>
        <w:pStyle w:val="a5"/>
        <w:spacing w:before="0" w:beforeAutospacing="0" w:after="0" w:afterAutospacing="0"/>
        <w:ind w:firstLine="709"/>
        <w:jc w:val="both"/>
      </w:pPr>
      <w:r>
        <w:rPr>
          <w:color w:val="000000"/>
          <w:sz w:val="22"/>
          <w:szCs w:val="22"/>
        </w:rPr>
        <w:t>3.5. Моментом отправки пакета Сообщений Пользователя считается момент передачи Сообщений Пользователя оператору связи для последующей отправки конечным получателям. В момент отправки пакета Сообщений посредством использования Программного продукта соответствующему оператору связи, подлежат списанию денежные средства, внесенные Пользователем соразмерно объему направляемых Сообщений по Тарифам, действующим на момент отправки Сообщений оператору связи. Правообладатель не несет ответственности за недоставку (несвоевременную доставку) Сообщений.</w:t>
      </w:r>
    </w:p>
    <w:p w:rsidR="00BF78A2" w:rsidRDefault="00BF78A2" w:rsidP="00BF78A2">
      <w:pPr>
        <w:pStyle w:val="a5"/>
        <w:spacing w:before="0" w:beforeAutospacing="0" w:after="0" w:afterAutospacing="0"/>
        <w:ind w:firstLine="709"/>
        <w:jc w:val="both"/>
      </w:pPr>
      <w:r>
        <w:rPr>
          <w:color w:val="000000"/>
          <w:sz w:val="22"/>
          <w:szCs w:val="22"/>
        </w:rPr>
        <w:t>3.6. При отправке пакетов Сообщений посредством использования Программного продукта Пользователь гарантирует, что осуществляет отправку исключительно лицам, давшим согласие на получение информации данным способом от Пользователя. Правообладатель вправе в любое время запросить у Пользователя документы, подтверждающие согласие указанных лиц на получение Сообщений. Непредставление Пользователем указанного документа в течение одного календарного дня влечет последствия, предусмотренные пунктами 3.9. и 3.10., настоящего соглашения.</w:t>
      </w:r>
    </w:p>
    <w:p w:rsidR="00BF78A2" w:rsidRDefault="00BF78A2" w:rsidP="00BF78A2">
      <w:pPr>
        <w:pStyle w:val="a5"/>
        <w:spacing w:before="0" w:beforeAutospacing="0" w:after="0" w:afterAutospacing="0"/>
        <w:ind w:firstLine="709"/>
        <w:jc w:val="both"/>
      </w:pPr>
      <w:r>
        <w:rPr>
          <w:color w:val="000000"/>
          <w:sz w:val="22"/>
          <w:szCs w:val="22"/>
        </w:rPr>
        <w:t>3.7. Пользователь признает и соглашается с тем, что Правообладатель не имеет возможности просматривать содержание Сообщений любого вида, направляемых Пользователем посредством Программного продукта. Пользователь осознает и согласен с тем, что он должен самостоятельно оценивать все риски, связанные с направлением Сообщений, включая риски нарушения действующего законодательства Российской Федерации и самостоятельного несения неблагоприятных последствий, в результате такого нарушения.</w:t>
      </w:r>
    </w:p>
    <w:p w:rsidR="00BF78A2" w:rsidRDefault="00BF78A2" w:rsidP="00BF78A2">
      <w:pPr>
        <w:pStyle w:val="a5"/>
        <w:spacing w:before="0" w:beforeAutospacing="0" w:after="0" w:afterAutospacing="0"/>
        <w:ind w:firstLine="709"/>
        <w:jc w:val="both"/>
      </w:pPr>
      <w:r>
        <w:rPr>
          <w:color w:val="000000"/>
          <w:sz w:val="22"/>
          <w:szCs w:val="22"/>
        </w:rPr>
        <w:t>3.8. Пользователь самостоятельно несет ответственность перед третьими лицами за свои действия, связанные с использованием Программного продукта, в том числе за соответствие содержания направляемых Сообщений требованиям действующего законодательства, если такие действия приведут к нарушению прав и законных интересов третьих лиц, а также за соблюдение законодательства при использовании Программного продукта.</w:t>
      </w:r>
    </w:p>
    <w:p w:rsidR="00BF78A2" w:rsidRDefault="00BF78A2" w:rsidP="00BF78A2">
      <w:pPr>
        <w:pStyle w:val="a5"/>
        <w:spacing w:before="0" w:beforeAutospacing="0" w:after="0" w:afterAutospacing="0"/>
        <w:ind w:firstLine="709"/>
        <w:jc w:val="both"/>
      </w:pPr>
      <w:r>
        <w:rPr>
          <w:color w:val="000000"/>
          <w:sz w:val="22"/>
          <w:szCs w:val="22"/>
        </w:rPr>
        <w:t>3.9. Пользователь гарантирует, что он является конечным распространителем Сообщений и обязуется не передавать право использования Программного продукта третьим лицам. В случае неисполнения возложенной на Пользователя обязанности, Пользователь уплачивает Правообладателю штраф в размере 10 000 (десять тысяч) рублей за каждый факт такого нарушения.</w:t>
      </w:r>
    </w:p>
    <w:p w:rsidR="00BF78A2" w:rsidRDefault="00BF78A2" w:rsidP="00BF78A2">
      <w:pPr>
        <w:pStyle w:val="a5"/>
        <w:spacing w:before="0" w:beforeAutospacing="0" w:after="0" w:afterAutospacing="0"/>
        <w:ind w:firstLine="709"/>
        <w:jc w:val="both"/>
      </w:pPr>
      <w:r>
        <w:rPr>
          <w:color w:val="000000"/>
          <w:sz w:val="22"/>
          <w:szCs w:val="22"/>
        </w:rPr>
        <w:t>3.10. В случае выявления нарушений настоящего соглашения, а также иных условий использования Программного продукта, размещенных на сайте Правообладателя kaskad-sms.ru со стороны Пользователя, Правообладатель имеет право заблокировать или удалить личный кабинет Пользователя без дополнительного уведомления Пользователя и без возврата денежных средств.</w:t>
      </w:r>
    </w:p>
    <w:p w:rsidR="00BF78A2" w:rsidRDefault="00BF78A2" w:rsidP="00BF78A2">
      <w:pPr>
        <w:pStyle w:val="a5"/>
        <w:spacing w:before="0" w:beforeAutospacing="0" w:after="0" w:afterAutospacing="0"/>
        <w:ind w:firstLine="709"/>
        <w:jc w:val="both"/>
      </w:pPr>
      <w:r>
        <w:rPr>
          <w:color w:val="000000"/>
          <w:sz w:val="22"/>
          <w:szCs w:val="22"/>
        </w:rPr>
        <w:t>3.11. При использовании Программного продукта Пользователь не вправе:</w:t>
      </w:r>
    </w:p>
    <w:p w:rsidR="00BF78A2" w:rsidRDefault="00BF78A2" w:rsidP="00BF78A2">
      <w:pPr>
        <w:pStyle w:val="a5"/>
        <w:spacing w:before="0" w:beforeAutospacing="0" w:after="0" w:afterAutospacing="0"/>
        <w:ind w:firstLine="709"/>
        <w:jc w:val="both"/>
      </w:pPr>
      <w:r>
        <w:rPr>
          <w:color w:val="000000"/>
          <w:sz w:val="22"/>
          <w:szCs w:val="22"/>
        </w:rPr>
        <w:t>3.11.1. распространять информацию, которая является незаконной, вредоносной, клеветнической, оскорбляет нравственность, демонстрирует (или является пропагандой) насилия и жестокости, нарушает права интеллектуальной собственности, пропагандирует ненависть и/или дискриминацию людей по расовому, этническому, половому, религиозному, социальному признакам, содержит оскорбления в адрес каких-либо лиц или организаций, содержит элементы (или является пропагандой) порнографии, детской эротики, представляет собой рекламу (или является пропагандой) услуг сексуального характера (в том числе под видом иных услуг), разъясняет порядок изготовления, применения или иного использования наркотических веществ или их аналогов, взрывчатых веществ или иного оружия;</w:t>
      </w:r>
    </w:p>
    <w:p w:rsidR="00BF78A2" w:rsidRDefault="00BF78A2" w:rsidP="00BF78A2">
      <w:pPr>
        <w:pStyle w:val="a5"/>
        <w:spacing w:before="0" w:beforeAutospacing="0" w:after="0" w:afterAutospacing="0"/>
        <w:ind w:firstLine="709"/>
        <w:jc w:val="both"/>
      </w:pPr>
      <w:r>
        <w:rPr>
          <w:color w:val="000000"/>
          <w:sz w:val="22"/>
          <w:szCs w:val="22"/>
        </w:rPr>
        <w:t>3.11.2. нарушать права третьих лиц, в том числе несовершеннолетних лиц и/или причинять им вред в любой форме;</w:t>
      </w:r>
    </w:p>
    <w:p w:rsidR="00BF78A2" w:rsidRDefault="00BF78A2" w:rsidP="00BF78A2">
      <w:pPr>
        <w:pStyle w:val="a5"/>
        <w:spacing w:before="0" w:beforeAutospacing="0" w:after="0" w:afterAutospacing="0"/>
        <w:ind w:firstLine="709"/>
        <w:jc w:val="both"/>
      </w:pPr>
      <w:r>
        <w:rPr>
          <w:color w:val="000000"/>
          <w:sz w:val="22"/>
          <w:szCs w:val="22"/>
        </w:rPr>
        <w:t xml:space="preserve">3.11.3. выдавать себя за другого человека или представителя организации и/или сообщества без достаточных на то прав, в том числе за сотрудников Правообладателя, а также применять любые другие </w:t>
      </w:r>
      <w:r>
        <w:rPr>
          <w:color w:val="000000"/>
          <w:sz w:val="22"/>
          <w:szCs w:val="22"/>
        </w:rPr>
        <w:lastRenderedPageBreak/>
        <w:t>формы и способы незаконного представительства других лиц в сети, а также вводить пользователей или Правообладателя в заблуждение относительно свойств и характеристик каких-либо субъектов или объектов;</w:t>
      </w:r>
    </w:p>
    <w:p w:rsidR="00BF78A2" w:rsidRDefault="00BF78A2" w:rsidP="00BF78A2">
      <w:pPr>
        <w:pStyle w:val="a5"/>
        <w:spacing w:before="0" w:beforeAutospacing="0" w:after="0" w:afterAutospacing="0"/>
        <w:ind w:firstLine="709"/>
        <w:jc w:val="both"/>
      </w:pPr>
      <w:r>
        <w:rPr>
          <w:color w:val="000000"/>
          <w:sz w:val="22"/>
          <w:szCs w:val="22"/>
        </w:rPr>
        <w:t>3.11.4. распространять информацию, при отсутствии прав на такие действия согласно законодательству или каким-либо договорным отношениям;</w:t>
      </w:r>
    </w:p>
    <w:p w:rsidR="00BF78A2" w:rsidRDefault="00BF78A2" w:rsidP="00BF78A2">
      <w:pPr>
        <w:pStyle w:val="a5"/>
        <w:spacing w:before="0" w:beforeAutospacing="0" w:after="0" w:afterAutospacing="0"/>
        <w:ind w:firstLine="709"/>
        <w:jc w:val="both"/>
      </w:pPr>
      <w:r>
        <w:rPr>
          <w:color w:val="000000"/>
          <w:sz w:val="22"/>
          <w:szCs w:val="22"/>
        </w:rPr>
        <w:t>3.11.5. распространять информацию, содержащую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информационно-телекоммуникационной сети «Интернет», а также размещения ссылок на вышеуказанную информацию;</w:t>
      </w:r>
    </w:p>
    <w:p w:rsidR="00BF78A2" w:rsidRDefault="00BF78A2" w:rsidP="00BF78A2">
      <w:pPr>
        <w:pStyle w:val="a5"/>
        <w:spacing w:before="0" w:beforeAutospacing="0" w:after="0" w:afterAutospacing="0"/>
        <w:ind w:firstLine="709"/>
        <w:jc w:val="both"/>
      </w:pPr>
      <w:r>
        <w:rPr>
          <w:color w:val="000000"/>
          <w:sz w:val="22"/>
          <w:szCs w:val="22"/>
        </w:rPr>
        <w:t>3.11.6. нарушать нормальную работу Программного продукта;</w:t>
      </w:r>
    </w:p>
    <w:p w:rsidR="00BF78A2" w:rsidRDefault="00BF78A2" w:rsidP="00BF78A2">
      <w:pPr>
        <w:pStyle w:val="a5"/>
        <w:spacing w:before="0" w:beforeAutospacing="0" w:after="0" w:afterAutospacing="0"/>
        <w:ind w:firstLine="709"/>
        <w:jc w:val="both"/>
      </w:pPr>
      <w:r>
        <w:rPr>
          <w:color w:val="000000"/>
          <w:sz w:val="22"/>
          <w:szCs w:val="22"/>
        </w:rPr>
        <w:t>3.11.7. содействовать действиям, направленным на нарушение ограничений и запретов, налагаемых настоящим соглашением;</w:t>
      </w:r>
    </w:p>
    <w:p w:rsidR="00BF78A2" w:rsidRDefault="00BF78A2" w:rsidP="00BF78A2">
      <w:pPr>
        <w:pStyle w:val="a5"/>
        <w:spacing w:before="0" w:beforeAutospacing="0" w:after="0" w:afterAutospacing="0"/>
        <w:ind w:firstLine="709"/>
        <w:jc w:val="both"/>
      </w:pPr>
      <w:r>
        <w:rPr>
          <w:color w:val="000000"/>
          <w:sz w:val="22"/>
          <w:szCs w:val="22"/>
        </w:rPr>
        <w:t>3.11.8. другим образом нарушать нормы законодательства, в том числе нормы международного права.</w:t>
      </w:r>
    </w:p>
    <w:p w:rsidR="00BF78A2" w:rsidRDefault="00BF78A2" w:rsidP="00BF78A2">
      <w:pPr>
        <w:pStyle w:val="a5"/>
        <w:spacing w:before="0" w:beforeAutospacing="0" w:after="0" w:afterAutospacing="0"/>
        <w:ind w:firstLine="709"/>
        <w:jc w:val="both"/>
      </w:pPr>
      <w:r>
        <w:rPr>
          <w:color w:val="000000"/>
          <w:sz w:val="22"/>
          <w:szCs w:val="22"/>
        </w:rPr>
        <w:t>3.12. Правообладатель вправе посылать своим Пользователям информационные сообщения через личный кабинет, зарегистрированный Пользователем.</w:t>
      </w:r>
    </w:p>
    <w:p w:rsidR="00BF78A2" w:rsidRDefault="00BF78A2" w:rsidP="00BF78A2">
      <w:pPr>
        <w:pStyle w:val="a5"/>
        <w:spacing w:before="0" w:beforeAutospacing="0" w:after="0" w:afterAutospacing="0"/>
        <w:ind w:firstLine="709"/>
        <w:jc w:val="both"/>
      </w:pPr>
      <w:r>
        <w:rPr>
          <w:color w:val="000000"/>
          <w:sz w:val="22"/>
          <w:szCs w:val="22"/>
        </w:rPr>
        <w:t>3.13. Пользователь вправе потребовать удаления своей учетной записи (личного кабинета), при условии направления Правообладателю письменного заявления, не менее, чем за 30 (тридцать) календарных дней до даты предполагаемого удаления. В таком случае денежные средства внесенные Пользователем возврату не подлежат.</w:t>
      </w:r>
    </w:p>
    <w:p w:rsidR="00BF78A2" w:rsidRDefault="00BF78A2" w:rsidP="00BF78A2">
      <w:pPr>
        <w:pStyle w:val="a5"/>
        <w:spacing w:before="0" w:beforeAutospacing="0" w:after="0" w:afterAutospacing="0"/>
        <w:ind w:firstLine="709"/>
        <w:jc w:val="both"/>
      </w:pPr>
      <w:r>
        <w:rPr>
          <w:color w:val="000000"/>
          <w:sz w:val="22"/>
          <w:szCs w:val="22"/>
        </w:rPr>
        <w:t>3.14. Пользователь ведет и ежедневно обновляет стоп-листы рассылок. Пользователь самостоятельно запрашивает такого рода информацию у Правообладателя и соответствующих операторов связи. В стоп-листы рассылок включаются номера телефонов получателей, от которых поступили жалобы/претензии в адрес оператора связи, Правообладателя или Пользователя; а также имена отправителей, в отношении которых поступили жалобы/претензии в адрес оператора связи, Правообладателя или Пользователя. Рассылка по номерам телефонов, включенным в стоп-листы рассылок, запрещена.</w:t>
      </w:r>
    </w:p>
    <w:p w:rsidR="00BF78A2" w:rsidRDefault="00BF78A2" w:rsidP="00BF78A2">
      <w:pPr>
        <w:pStyle w:val="a5"/>
        <w:spacing w:before="0" w:beforeAutospacing="0" w:after="0" w:afterAutospacing="0"/>
        <w:ind w:firstLine="709"/>
        <w:jc w:val="both"/>
      </w:pPr>
      <w:r>
        <w:rPr>
          <w:color w:val="000000"/>
          <w:sz w:val="22"/>
          <w:szCs w:val="22"/>
        </w:rPr>
        <w:t>3.15. Не позднее 1 (одного) дня с момента регистрации личного кабинета Пользователя в Программном продукте Правообладателя, предоставить заверенное подписью уполномоченного лица и, при наличии, печатью организации (индивидуального предпринимателя) письмо в адрес Правообладателя, согласно которому Пользователь подтверждает, что он является конечным отправителем Сообщений и обязуется не передавать право использования Программного продукта третьим лицам.</w:t>
      </w:r>
    </w:p>
    <w:p w:rsidR="00BF78A2" w:rsidRDefault="00BF78A2" w:rsidP="00BF78A2">
      <w:pPr>
        <w:pStyle w:val="a5"/>
        <w:spacing w:before="0" w:beforeAutospacing="0" w:after="0" w:afterAutospacing="0"/>
        <w:ind w:firstLine="709"/>
        <w:jc w:val="both"/>
      </w:pPr>
      <w:r>
        <w:rPr>
          <w:color w:val="000000"/>
          <w:sz w:val="22"/>
          <w:szCs w:val="22"/>
        </w:rPr>
        <w:t>3.16. В случае использования имени отправителя, смежного с доменным именем, и(или) товарным знаком, и(или) наименованием Пользователя, то в тексте сообщения, отправляемого от такого имени, то Пользователь обязан использовать только такие доменные имена, товарные знаки, наименования, соответственно (запрет агрегации трафика).</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ind w:firstLine="709"/>
        <w:jc w:val="both"/>
      </w:pPr>
      <w:r>
        <w:rPr>
          <w:color w:val="000000"/>
          <w:sz w:val="22"/>
          <w:szCs w:val="22"/>
        </w:rPr>
        <w:t>4. ПЛАТА ЗА ИСПОЛЬЗОВАНИЕ ПРОГРАММНОГО ПРОДУКТА.</w:t>
      </w:r>
    </w:p>
    <w:p w:rsidR="00BF78A2" w:rsidRDefault="00BF78A2" w:rsidP="00BF78A2">
      <w:pPr>
        <w:pStyle w:val="a5"/>
        <w:spacing w:before="0" w:beforeAutospacing="0" w:after="0" w:afterAutospacing="0"/>
        <w:ind w:firstLine="709"/>
        <w:jc w:val="both"/>
      </w:pPr>
      <w:r>
        <w:rPr>
          <w:color w:val="000000"/>
          <w:sz w:val="22"/>
          <w:szCs w:val="22"/>
        </w:rPr>
        <w:t>4.1. Пользователь самостоятельно определяет желаемый объем подлежащих направлению Сообщений, способ оплаты из способов, указанных, на сайте Правообладателя kaskad-sms.ru.</w:t>
      </w:r>
    </w:p>
    <w:p w:rsidR="00BF78A2" w:rsidRDefault="00BF78A2" w:rsidP="00BF78A2">
      <w:pPr>
        <w:pStyle w:val="a5"/>
        <w:spacing w:before="0" w:beforeAutospacing="0" w:after="0" w:afterAutospacing="0"/>
        <w:ind w:firstLine="709"/>
        <w:jc w:val="both"/>
      </w:pPr>
      <w:r>
        <w:rPr>
          <w:color w:val="000000"/>
          <w:sz w:val="22"/>
          <w:szCs w:val="22"/>
        </w:rPr>
        <w:t>4.2. Общая плата за использование Программного продукта определяется как произведение Тарифа, действующего на момент отправки соответствующего пакета Сообщений оператору связи для последующей отправки получателям и размещенного на официальном сайте Правообладателя, на общее количество Сообщений подлежащих отправке в рамках данного пакета.</w:t>
      </w:r>
    </w:p>
    <w:p w:rsidR="00BF78A2" w:rsidRDefault="00BF78A2" w:rsidP="00BF78A2">
      <w:pPr>
        <w:pStyle w:val="a5"/>
        <w:spacing w:before="0" w:beforeAutospacing="0" w:after="0" w:afterAutospacing="0"/>
        <w:ind w:firstLine="709"/>
        <w:jc w:val="both"/>
      </w:pPr>
      <w:r>
        <w:rPr>
          <w:color w:val="000000"/>
          <w:sz w:val="22"/>
          <w:szCs w:val="22"/>
        </w:rPr>
        <w:t>4.3. Тариф на использование Программного продукта включает в себя плату за использование Программного продукта, определяющуюся как сумму стоимости услуг соответствующих операторов связи по отправке одного Сообщения получателю и стоимости использования Программного продукта при формировании одного Сообщения.</w:t>
      </w:r>
    </w:p>
    <w:p w:rsidR="00BF78A2" w:rsidRDefault="00BF78A2" w:rsidP="00BF78A2">
      <w:pPr>
        <w:pStyle w:val="a5"/>
        <w:spacing w:before="0" w:beforeAutospacing="0" w:after="0" w:afterAutospacing="0"/>
        <w:ind w:firstLine="709"/>
        <w:jc w:val="both"/>
      </w:pPr>
      <w:r>
        <w:rPr>
          <w:color w:val="000000"/>
          <w:sz w:val="22"/>
          <w:szCs w:val="22"/>
        </w:rPr>
        <w:t>4.4. Плата за право на использование Программного продукта  подлежит перечислению Правообладателю каждый раз до формирования соответствующего пакета Сообщений, в порядке, предусмотренном настоящим соглашением.</w:t>
      </w:r>
    </w:p>
    <w:p w:rsidR="00BF78A2" w:rsidRDefault="00BF78A2" w:rsidP="00BF78A2">
      <w:pPr>
        <w:pStyle w:val="a5"/>
        <w:spacing w:before="0" w:beforeAutospacing="0" w:after="0" w:afterAutospacing="0"/>
        <w:ind w:firstLine="709"/>
        <w:jc w:val="both"/>
      </w:pPr>
      <w:r>
        <w:rPr>
          <w:color w:val="000000"/>
          <w:sz w:val="22"/>
          <w:szCs w:val="22"/>
        </w:rPr>
        <w:t>4.5. Расчеты по настоящему соглашению осуществляются в рублях Российской Федерации.</w:t>
      </w:r>
    </w:p>
    <w:p w:rsidR="00BF78A2" w:rsidRDefault="00BF78A2" w:rsidP="00BF78A2">
      <w:pPr>
        <w:pStyle w:val="a5"/>
        <w:spacing w:before="0" w:beforeAutospacing="0" w:after="0" w:afterAutospacing="0"/>
        <w:ind w:firstLine="709"/>
        <w:jc w:val="both"/>
      </w:pPr>
      <w:r>
        <w:rPr>
          <w:color w:val="000000"/>
          <w:sz w:val="22"/>
          <w:szCs w:val="22"/>
        </w:rPr>
        <w:lastRenderedPageBreak/>
        <w:t>4.6. Тарифы на право использования Программного продукта указаны на сайте Правообладателя kaskad-sms.ru.</w:t>
      </w:r>
    </w:p>
    <w:p w:rsidR="00BF78A2" w:rsidRDefault="00BF78A2" w:rsidP="00BF78A2">
      <w:pPr>
        <w:pStyle w:val="a5"/>
        <w:spacing w:before="0" w:beforeAutospacing="0" w:after="0" w:afterAutospacing="0"/>
        <w:ind w:firstLine="709"/>
        <w:jc w:val="both"/>
      </w:pPr>
      <w:r>
        <w:rPr>
          <w:color w:val="000000"/>
          <w:sz w:val="22"/>
          <w:szCs w:val="22"/>
        </w:rPr>
        <w:t>4.7. До начала использования Программного продукта Пользователь производит предоплату в размере 100 % стоимости от предполагаемого объема отправленных Сообщений, путем перечисления денежных средств на расчетный счет Правообладателя или по реквизитам, указанным на официальном сайте Правообладателя kaskad-sms.ru.</w:t>
      </w:r>
    </w:p>
    <w:p w:rsidR="00BF78A2" w:rsidRDefault="00BF78A2" w:rsidP="00BF78A2">
      <w:pPr>
        <w:pStyle w:val="a5"/>
        <w:spacing w:before="0" w:beforeAutospacing="0" w:after="0" w:afterAutospacing="0"/>
        <w:ind w:firstLine="709"/>
        <w:jc w:val="both"/>
      </w:pPr>
      <w:r>
        <w:rPr>
          <w:color w:val="000000"/>
          <w:sz w:val="22"/>
          <w:szCs w:val="22"/>
        </w:rPr>
        <w:t>4.8. В день поступления денежных средств Правообладателю, эквивалентные средства зачисляются на электронный виртуальный счет Пользователя Программного продукта, за вычетом комиссии, взымаемой лицами, осуществляющими деятельность по переводу денежных средств Пользователя. Неизрасходованные после использования Программного продукта денежные средства остаются на электронном виртуальном счете Пользователя. Датой исполнения Пользователем обязательства по оплате является дата поступления денежных средств Правообладателю.</w:t>
      </w:r>
    </w:p>
    <w:p w:rsidR="00BF78A2" w:rsidRDefault="00BF78A2" w:rsidP="00BF78A2">
      <w:pPr>
        <w:pStyle w:val="a5"/>
        <w:spacing w:before="0" w:beforeAutospacing="0" w:after="0" w:afterAutospacing="0"/>
        <w:ind w:firstLine="709"/>
        <w:jc w:val="both"/>
      </w:pPr>
      <w:r>
        <w:rPr>
          <w:color w:val="000000"/>
          <w:sz w:val="22"/>
          <w:szCs w:val="22"/>
        </w:rPr>
        <w:t>4.9. Количество отправляемых Сообщений ограничено положительным балансом Пользователя на электронном виртуальном счете.</w:t>
      </w:r>
    </w:p>
    <w:p w:rsidR="00BF78A2" w:rsidRDefault="00BF78A2" w:rsidP="00BF78A2">
      <w:pPr>
        <w:pStyle w:val="a5"/>
        <w:spacing w:before="0" w:beforeAutospacing="0" w:after="0" w:afterAutospacing="0"/>
        <w:ind w:firstLine="709"/>
        <w:jc w:val="both"/>
      </w:pPr>
      <w:r>
        <w:rPr>
          <w:color w:val="000000"/>
          <w:sz w:val="22"/>
          <w:szCs w:val="22"/>
        </w:rPr>
        <w:t>4.10. В случае изменения Тарифов, в порядке, предусмотренном пунктом 1.3. настоящего соглашения, Программный продукт автоматически пересчитывает объем Сообщений, который Пользователь имеет возможность направить конечным получателям, исходя из объема оставшихся денежных средств на электронном виртуальном счете Пользователя. В случае несогласия с изменениями, внесенными в одностороннем порядке Правообладателем, и при условии извещения Правообладателя о таком несогласии письменно в течение 3 (трех) календарных дней с момента внесения соответствующих изменений, расторгнуть настоящее соглашение. Настоящий пункт действует при условии не осуществления действий по формированию и отправке пакетов Сообщений и не пополнения электронного виртуального счета Пользователя с момента внесения Правообладателем изменений в указанные документы.</w:t>
      </w:r>
    </w:p>
    <w:p w:rsidR="00BF78A2" w:rsidRDefault="00BF78A2" w:rsidP="00BF78A2">
      <w:pPr>
        <w:pStyle w:val="a5"/>
        <w:spacing w:before="0" w:beforeAutospacing="0" w:after="0" w:afterAutospacing="0"/>
        <w:ind w:firstLine="709"/>
        <w:jc w:val="both"/>
      </w:pPr>
      <w:r>
        <w:rPr>
          <w:color w:val="000000"/>
          <w:sz w:val="22"/>
          <w:szCs w:val="22"/>
        </w:rPr>
        <w:t>4.11. В случае направления Правообладателю Пользователем гарантийного письма, подтверждающего предполагаемый объем и Тарифы на право использования Программного продукта Правообладателя и согласования данных действий Правообладателем, расторжение настоящего договора по инициативе Пользователя возможно в порядке, установленном настоящим соглашением, только при условии осуществления 100% оплаты объема использования Программного продукта (платы за использование Программного продукта), предусмотренного этим гарантийным письмом.</w:t>
      </w:r>
    </w:p>
    <w:p w:rsidR="00BF78A2" w:rsidRDefault="00BF78A2" w:rsidP="00BF78A2">
      <w:pPr>
        <w:pStyle w:val="a5"/>
        <w:spacing w:before="0" w:beforeAutospacing="0" w:after="0" w:afterAutospacing="0"/>
        <w:ind w:firstLine="709"/>
        <w:jc w:val="both"/>
      </w:pPr>
      <w:r>
        <w:rPr>
          <w:color w:val="000000"/>
          <w:sz w:val="22"/>
          <w:szCs w:val="22"/>
        </w:rPr>
        <w:t>4.12. Отправка сообщений в мессенджерах (WhatsApp, Telegram, Viber, Instagram DM) может осуществляться без использования личного кабинета Программного продукта, в таком случае Пользователь подает заявку сотруднику Правообладателя, на основании которой соответствующая сумма денежных средств списывается с электронного виртуального счета Пользователя.</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ind w:firstLine="709"/>
        <w:jc w:val="both"/>
      </w:pPr>
      <w:r>
        <w:rPr>
          <w:color w:val="000000"/>
          <w:sz w:val="22"/>
          <w:szCs w:val="22"/>
        </w:rPr>
        <w:t>5. ОГРАНИЧЕНИЯ ИСПОЛЬЗОВАНИЯ ПРОГРАММНОГО ПРОДУКТА. ОТВЕТСТВЕННОСТЬ СТОРОН.</w:t>
      </w:r>
    </w:p>
    <w:p w:rsidR="00BF78A2" w:rsidRDefault="00BF78A2" w:rsidP="00BF78A2">
      <w:pPr>
        <w:pStyle w:val="a5"/>
        <w:spacing w:before="0" w:beforeAutospacing="0" w:after="0" w:afterAutospacing="0"/>
        <w:ind w:firstLine="709"/>
        <w:jc w:val="both"/>
      </w:pPr>
      <w:r>
        <w:rPr>
          <w:color w:val="000000"/>
          <w:sz w:val="22"/>
          <w:szCs w:val="22"/>
        </w:rPr>
        <w:t>5.1. За исключением использования Программного продукта в объемах и способами, прямо предусмотренными настоящим соглашением или законодательством Российской Федерации, Пользователь не имеет права изменять, декомпилировать, дизассемблировать, дешифровать и производить иные действия с объектным кодом Программного продукта, имеющие целью получение информации о реализации алгоритмов, используемых в Программном продукте, создавать  производные произведения с использованием Программного продукта, а также осуществлять (разрешать осуществлять) иное использование Программного продукта, без письменного согласия Правообладателя.</w:t>
      </w:r>
    </w:p>
    <w:p w:rsidR="00BF78A2" w:rsidRDefault="00BF78A2" w:rsidP="00BF78A2">
      <w:pPr>
        <w:pStyle w:val="a5"/>
        <w:spacing w:before="0" w:beforeAutospacing="0" w:after="0" w:afterAutospacing="0"/>
        <w:ind w:firstLine="709"/>
        <w:jc w:val="both"/>
      </w:pPr>
      <w:r>
        <w:rPr>
          <w:color w:val="000000"/>
          <w:sz w:val="22"/>
          <w:szCs w:val="22"/>
        </w:rPr>
        <w:t>5.2. Пользователь не имеет право воспроизводить и распространять Программный продукт в коммерческих целях (в том числе за плату), в том числе в составе сборников программных продуктов.</w:t>
      </w:r>
    </w:p>
    <w:p w:rsidR="00BF78A2" w:rsidRDefault="00BF78A2" w:rsidP="00BF78A2">
      <w:pPr>
        <w:pStyle w:val="a5"/>
        <w:spacing w:before="0" w:beforeAutospacing="0" w:after="0" w:afterAutospacing="0"/>
        <w:ind w:firstLine="709"/>
        <w:jc w:val="both"/>
      </w:pPr>
      <w:r>
        <w:rPr>
          <w:color w:val="000000"/>
          <w:sz w:val="22"/>
          <w:szCs w:val="22"/>
        </w:rPr>
        <w:t>5.3. Правообладатель не предоставляет никаких гарантий в отношении безошибочной и бесперебойной работы Программного продукта или отдельных её компонентов и/или функций, соответствия Программного продукта конкретным целям и ожиданиям Пользователя, сохранности файлов и/или данных Пользователя, а также не предоставляет никаких иных гарантий, прямо не указанных в настоящем соглашении.</w:t>
      </w:r>
    </w:p>
    <w:p w:rsidR="00BF78A2" w:rsidRDefault="00BF78A2" w:rsidP="00BF78A2">
      <w:pPr>
        <w:pStyle w:val="a5"/>
        <w:spacing w:before="0" w:beforeAutospacing="0" w:after="0" w:afterAutospacing="0"/>
        <w:ind w:firstLine="709"/>
        <w:jc w:val="both"/>
      </w:pPr>
      <w:r>
        <w:rPr>
          <w:color w:val="000000"/>
          <w:sz w:val="22"/>
          <w:szCs w:val="22"/>
        </w:rPr>
        <w:t xml:space="preserve">5.4. 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Программного продукта и/или ущерб, причиненный Пользователю и/или третьим сторонам в результате какого-либо использования, неиспользования или невозможности использования Программного продукта или отдельных её </w:t>
      </w:r>
      <w:r>
        <w:rPr>
          <w:color w:val="000000"/>
          <w:sz w:val="22"/>
          <w:szCs w:val="22"/>
        </w:rPr>
        <w:lastRenderedPageBreak/>
        <w:t>компонентов и/или функций, в том числе из-за возможных ошибок или сбоев в работе Программного продукта.</w:t>
      </w:r>
    </w:p>
    <w:p w:rsidR="00BF78A2" w:rsidRDefault="00BF78A2" w:rsidP="00BF78A2">
      <w:pPr>
        <w:pStyle w:val="a5"/>
        <w:spacing w:before="0" w:beforeAutospacing="0" w:after="0" w:afterAutospacing="0"/>
        <w:ind w:firstLine="709"/>
        <w:jc w:val="both"/>
      </w:pPr>
      <w:r>
        <w:rPr>
          <w:color w:val="000000"/>
          <w:sz w:val="22"/>
          <w:szCs w:val="22"/>
        </w:rPr>
        <w:t>5.5. Правообладатель не несет ответственности за любые виды убытков, произошедшие вследствие использования Пользователем Программного продукта.</w:t>
      </w:r>
    </w:p>
    <w:p w:rsidR="00BF78A2" w:rsidRDefault="00BF78A2" w:rsidP="00BF78A2">
      <w:pPr>
        <w:pStyle w:val="a5"/>
        <w:spacing w:before="0" w:beforeAutospacing="0" w:after="0" w:afterAutospacing="0"/>
        <w:ind w:firstLine="709"/>
        <w:jc w:val="both"/>
      </w:pPr>
      <w:r>
        <w:rPr>
          <w:color w:val="000000"/>
          <w:sz w:val="22"/>
          <w:szCs w:val="22"/>
        </w:rPr>
        <w:t>5.6. При любых обстоятельствах ответственность Правообладателя в соответствии со статьей 15 Гражданского кодекса Российской Федерации ограничена 5 000 (пятью тысячами) рублей и возлагается на него при наличии в его действиях вины и доказанного размера понесенного Пользователем ущерба.</w:t>
      </w:r>
    </w:p>
    <w:p w:rsidR="00BF78A2" w:rsidRDefault="00BF78A2" w:rsidP="00BF78A2">
      <w:pPr>
        <w:pStyle w:val="a5"/>
        <w:spacing w:before="0" w:beforeAutospacing="0" w:after="0" w:afterAutospacing="0"/>
        <w:ind w:firstLine="709"/>
        <w:jc w:val="both"/>
      </w:pPr>
      <w:r>
        <w:rPr>
          <w:color w:val="000000"/>
          <w:sz w:val="22"/>
          <w:szCs w:val="22"/>
        </w:rPr>
        <w:t>5.7. Пользователь в течение 1 (одного) календарного дня с момента предъявления требования Правообладателем, обязуется урегулировать все претензии со стороны Правообладателя и (или) третьих лиц, в том числе, направленных Правообладателю и (или) возместить Правообладателю расходы и убытки, понесенные Правообладателем в связи с исполнением обязанности по оплате штрафов операторов связи, административными штрафами, судебными издержками, которые могут быть взысканы с Правообладателя в результате действий (бездействий) Пользователя.</w:t>
      </w:r>
    </w:p>
    <w:p w:rsidR="00BF78A2" w:rsidRDefault="00BF78A2" w:rsidP="00BF78A2">
      <w:pPr>
        <w:pStyle w:val="a5"/>
        <w:spacing w:before="0" w:beforeAutospacing="0" w:after="0" w:afterAutospacing="0"/>
        <w:ind w:firstLine="709"/>
        <w:jc w:val="both"/>
      </w:pPr>
      <w:r>
        <w:rPr>
          <w:color w:val="000000"/>
          <w:sz w:val="22"/>
          <w:szCs w:val="22"/>
        </w:rPr>
        <w:t>5.8. Пользователь несет полную ответственность за достоверность и содержание информации, размещаемой и передаваемой посредством Сообщений, и ее возможное несоответствие требованиям законодательства Российской Федерации в сфере рекламы, иному применимому законодательству.</w:t>
      </w:r>
    </w:p>
    <w:p w:rsidR="00BF78A2" w:rsidRDefault="00BF78A2" w:rsidP="00BF78A2">
      <w:pPr>
        <w:pStyle w:val="a5"/>
        <w:spacing w:before="0" w:beforeAutospacing="0" w:after="0" w:afterAutospacing="0"/>
        <w:ind w:firstLine="709"/>
        <w:jc w:val="both"/>
      </w:pPr>
      <w:r>
        <w:rPr>
          <w:color w:val="000000"/>
          <w:sz w:val="22"/>
          <w:szCs w:val="22"/>
        </w:rPr>
        <w:t>5.9. Правообладатель не несет ответственности в случае блокирования оператором связи пакета Сообщений, предназначенных для последующей отправки получателям.</w:t>
      </w:r>
    </w:p>
    <w:p w:rsidR="00BF78A2" w:rsidRDefault="00BF78A2" w:rsidP="00BF78A2">
      <w:pPr>
        <w:pStyle w:val="a5"/>
        <w:spacing w:before="0" w:beforeAutospacing="0" w:after="0" w:afterAutospacing="0"/>
        <w:ind w:firstLine="709"/>
        <w:jc w:val="both"/>
      </w:pPr>
      <w:r>
        <w:rPr>
          <w:color w:val="000000"/>
          <w:sz w:val="22"/>
          <w:szCs w:val="22"/>
        </w:rPr>
        <w:t>5.10. Правообладатель не несет ответственность за содержание (текст), имя отправителя в Сообщений, передаваемых оператору связи для последующей отправки получателям, а также Правообладатель не несет ответственности за используемые Пользователем номера получателей, которым направляются Сообщения.</w:t>
      </w:r>
    </w:p>
    <w:p w:rsidR="00BF78A2" w:rsidRDefault="00BF78A2" w:rsidP="00BF78A2">
      <w:pPr>
        <w:pStyle w:val="a5"/>
        <w:spacing w:before="0" w:beforeAutospacing="0" w:after="0" w:afterAutospacing="0"/>
        <w:ind w:firstLine="709"/>
        <w:jc w:val="both"/>
      </w:pPr>
      <w:r>
        <w:rPr>
          <w:color w:val="000000"/>
          <w:sz w:val="22"/>
          <w:szCs w:val="22"/>
        </w:rPr>
        <w:t>5.11. Правообладатель не несет ответственность за неработоспособность Программного продукта в связи с проведением профилактических и (или) ремонтных работ Правообладателем, а также в связи с действиями, произведенными операторами связи, повлекшими невозможность осуществления действий по настоящему договору.</w:t>
      </w:r>
    </w:p>
    <w:p w:rsidR="00BF78A2" w:rsidRDefault="00BF78A2" w:rsidP="00BF78A2">
      <w:pPr>
        <w:pStyle w:val="a5"/>
        <w:spacing w:before="0" w:beforeAutospacing="0" w:after="0" w:afterAutospacing="0"/>
        <w:ind w:firstLine="709"/>
        <w:jc w:val="both"/>
      </w:pPr>
      <w:r>
        <w:rPr>
          <w:color w:val="000000"/>
          <w:sz w:val="22"/>
          <w:szCs w:val="22"/>
        </w:rPr>
        <w:t>5.12. В случае нарушения Пользователем п. 3.16. настоящего соглашения, которое повлекло повышение тарифа оператором связи, либо выставление штрафа за агрегацию трафика, Пользователь обязуется возместить убытки, возникшие выставлением штрафа Правообладателю, а также оплатить разницу в стоимости отправленных сообщений, по которым был повышен и пересчитан тариф оператором связи в следствие выявления агрегации трафика.</w:t>
      </w:r>
    </w:p>
    <w:p w:rsidR="00BF78A2" w:rsidRDefault="00BF78A2" w:rsidP="00BF78A2">
      <w:pPr>
        <w:pStyle w:val="a5"/>
        <w:spacing w:before="0" w:beforeAutospacing="0" w:after="0" w:afterAutospacing="0"/>
        <w:ind w:firstLine="709"/>
        <w:jc w:val="both"/>
      </w:pPr>
      <w:r>
        <w:rPr>
          <w:color w:val="000000"/>
          <w:sz w:val="22"/>
          <w:szCs w:val="22"/>
        </w:rPr>
        <w:t>5.13. За каждый факт нарушения установленных в настоящем соглашении правил, Пользователь выплачивает Правообладателю штраф в размере 10 000 (десять тысяч) рублей.</w:t>
      </w:r>
    </w:p>
    <w:p w:rsidR="00BF78A2" w:rsidRDefault="00BF78A2" w:rsidP="00BF78A2">
      <w:pPr>
        <w:pStyle w:val="a5"/>
        <w:spacing w:before="0" w:beforeAutospacing="0" w:after="0" w:afterAutospacing="0"/>
        <w:ind w:firstLine="709"/>
        <w:jc w:val="both"/>
      </w:pPr>
      <w:r>
        <w:rPr>
          <w:color w:val="000000"/>
          <w:sz w:val="22"/>
          <w:szCs w:val="22"/>
        </w:rPr>
        <w:t>5.14. Уплата штрафов и иных санкций, предусмотренных настоящим договором, не освобождает Пользователя от исполнения обязательств, возложенных на него настоящим соглашением и законодательством Российской Федерации.</w:t>
      </w:r>
    </w:p>
    <w:p w:rsidR="00BF78A2" w:rsidRDefault="00BF78A2" w:rsidP="00BF78A2">
      <w:pPr>
        <w:pStyle w:val="a5"/>
        <w:spacing w:before="0" w:beforeAutospacing="0" w:after="0" w:afterAutospacing="0"/>
        <w:ind w:firstLine="709"/>
        <w:jc w:val="both"/>
      </w:pPr>
      <w:r>
        <w:rPr>
          <w:color w:val="000000"/>
          <w:sz w:val="22"/>
          <w:szCs w:val="22"/>
        </w:rPr>
        <w:t>5.15. Все санкции, предусмотренные настоящим соглашением, могут быть взысканы Правообладателем путем удержания соответствующих денежных сумм с электронного виртуального счета Пользователя.</w:t>
      </w:r>
    </w:p>
    <w:p w:rsidR="00BF78A2" w:rsidRDefault="00BF78A2" w:rsidP="00BF78A2">
      <w:pPr>
        <w:pStyle w:val="a5"/>
        <w:spacing w:before="0" w:beforeAutospacing="0" w:after="0" w:afterAutospacing="0"/>
        <w:ind w:firstLine="709"/>
        <w:jc w:val="both"/>
      </w:pPr>
      <w:r>
        <w:rPr>
          <w:color w:val="000000"/>
          <w:sz w:val="22"/>
          <w:szCs w:val="22"/>
        </w:rPr>
        <w:t>5.16. Все вопросы и претензии, связанные с использованием/невозможностью использования Программного продукта должны направляться посредством использования формы претензии, размещенной на сайте Правообладателя kaskad-sms.ru. Срок рассмотрения и ответа на претензию составляет 30 (тридцать) календарных дней с момента получения ее Правообладателем.</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ind w:firstLine="709"/>
        <w:jc w:val="both"/>
      </w:pPr>
      <w:r>
        <w:rPr>
          <w:color w:val="000000"/>
          <w:sz w:val="22"/>
          <w:szCs w:val="22"/>
        </w:rPr>
        <w:t>6. ИНЫЕ ПОЛОЖЕНИЯ.</w:t>
      </w:r>
    </w:p>
    <w:p w:rsidR="00BF78A2" w:rsidRDefault="00BF78A2" w:rsidP="00BF78A2">
      <w:pPr>
        <w:pStyle w:val="a5"/>
        <w:spacing w:before="0" w:beforeAutospacing="0" w:after="0" w:afterAutospacing="0"/>
        <w:ind w:firstLine="709"/>
        <w:jc w:val="both"/>
      </w:pPr>
      <w:r>
        <w:rPr>
          <w:color w:val="000000"/>
          <w:sz w:val="22"/>
          <w:szCs w:val="22"/>
        </w:rPr>
        <w:t>6.1. Настоящее соглашение представляет собой договор между Пользователем и Правообладателем относительно порядка использования Программного продукта, заменяет собой все предыдущие соглашения между Пользователем и Правообладателем и действует до момента исполнения Сторонами своих обязательств по настоящему соглашению.</w:t>
      </w:r>
    </w:p>
    <w:p w:rsidR="00BF78A2" w:rsidRDefault="00BF78A2" w:rsidP="00BF78A2">
      <w:pPr>
        <w:pStyle w:val="a5"/>
        <w:spacing w:before="0" w:beforeAutospacing="0" w:after="0" w:afterAutospacing="0"/>
        <w:ind w:firstLine="709"/>
        <w:jc w:val="both"/>
      </w:pPr>
      <w:r>
        <w:rPr>
          <w:color w:val="000000"/>
          <w:sz w:val="22"/>
          <w:szCs w:val="22"/>
        </w:rPr>
        <w:t>6.2. К настоящему соглашению и всем отношениям, связанным с использованием Программного продукта, подлежит применению право Российской Федерации и любые претензии или иски, вытекающие из настоящего соглашения или использования Программного продукта, должны быть поданы и рассмотрены в суде по месту нахождения Правообладателя.</w:t>
      </w:r>
    </w:p>
    <w:p w:rsidR="00BF78A2" w:rsidRDefault="00BF78A2" w:rsidP="00BF78A2">
      <w:pPr>
        <w:pStyle w:val="a5"/>
        <w:spacing w:before="0" w:beforeAutospacing="0" w:after="0" w:afterAutospacing="0"/>
        <w:ind w:firstLine="709"/>
        <w:jc w:val="both"/>
      </w:pPr>
      <w:r>
        <w:rPr>
          <w:color w:val="000000"/>
          <w:sz w:val="22"/>
          <w:szCs w:val="22"/>
        </w:rPr>
        <w:t xml:space="preserve">6.3. Ничто в соглашении не может пониматься как установление между Пользователем и Правообладателем агентских отношений, отношений товарищества, отношений по совместной </w:t>
      </w:r>
      <w:r>
        <w:rPr>
          <w:color w:val="000000"/>
          <w:sz w:val="22"/>
          <w:szCs w:val="22"/>
        </w:rPr>
        <w:lastRenderedPageBreak/>
        <w:t>деятельности, отношений личного найма, либо каких-то иных отношений, прямо не предусмотренных соглашением.</w:t>
      </w:r>
    </w:p>
    <w:p w:rsidR="00BF78A2" w:rsidRDefault="00BF78A2" w:rsidP="00BF78A2">
      <w:pPr>
        <w:pStyle w:val="a5"/>
        <w:spacing w:before="0" w:beforeAutospacing="0" w:after="0" w:afterAutospacing="0"/>
        <w:ind w:firstLine="709"/>
        <w:jc w:val="both"/>
      </w:pPr>
      <w:r>
        <w:rPr>
          <w:color w:val="000000"/>
          <w:sz w:val="22"/>
          <w:szCs w:val="22"/>
        </w:rPr>
        <w:t>6.4. Если по тем или иным причинам одно или несколько положений настоящего соглашения будут признаны недействительными, это не оказывает влияния на действительность или применимость остальных положений соглашения.</w:t>
      </w:r>
    </w:p>
    <w:p w:rsidR="00BF78A2" w:rsidRDefault="00BF78A2" w:rsidP="00BF78A2">
      <w:pPr>
        <w:pStyle w:val="a5"/>
        <w:spacing w:before="0" w:beforeAutospacing="0" w:after="0" w:afterAutospacing="0"/>
        <w:ind w:firstLine="709"/>
        <w:jc w:val="both"/>
      </w:pPr>
      <w:r>
        <w:rPr>
          <w:color w:val="000000"/>
          <w:sz w:val="22"/>
          <w:szCs w:val="22"/>
        </w:rPr>
        <w:t>6.5. Бездействие со стороны Правообладателя в случае нарушения Пользователем положений соглашения не лишает Правообладателя права предпринять соответствующие действия в защиту своих интересов позднее, а также не означает отказа Правообладателя от своих прав в случае совершения в последующем подобных либо сходных нарушений.</w:t>
      </w:r>
    </w:p>
    <w:p w:rsidR="00BF78A2" w:rsidRDefault="00BF78A2" w:rsidP="00BF78A2">
      <w:pPr>
        <w:pStyle w:val="a5"/>
        <w:spacing w:before="0" w:beforeAutospacing="0" w:after="0" w:afterAutospacing="0"/>
        <w:ind w:firstLine="709"/>
        <w:jc w:val="both"/>
      </w:pPr>
      <w:r>
        <w:rPr>
          <w:color w:val="000000"/>
          <w:sz w:val="22"/>
          <w:szCs w:val="22"/>
        </w:rPr>
        <w:t>6.6. Пользователь дает согласие на получение от Правообладателя рекламы путем ее распространения по сетям электросвязи. Пользователь может отказаться от согласия, путем направления Правообладателю соответствующего отказа.</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ind w:firstLine="709"/>
        <w:jc w:val="both"/>
      </w:pPr>
      <w:r>
        <w:t> </w:t>
      </w:r>
    </w:p>
    <w:p w:rsidR="00BF78A2" w:rsidRDefault="00BF78A2" w:rsidP="00BF78A2">
      <w:pPr>
        <w:pStyle w:val="a5"/>
        <w:spacing w:before="0" w:beforeAutospacing="0" w:after="0" w:afterAutospacing="0"/>
      </w:pPr>
      <w:r>
        <w:rPr>
          <w:b/>
          <w:bCs/>
          <w:color w:val="222222"/>
        </w:rPr>
        <w:t>Индивидуальный предприниматель Бурков Артем Дмитриевич</w:t>
      </w:r>
    </w:p>
    <w:p w:rsidR="00BF78A2" w:rsidRDefault="00BF78A2" w:rsidP="00BF78A2">
      <w:pPr>
        <w:pStyle w:val="a5"/>
        <w:spacing w:before="0" w:beforeAutospacing="0" w:after="0" w:afterAutospacing="0"/>
      </w:pPr>
      <w:r>
        <w:t> </w:t>
      </w:r>
    </w:p>
    <w:p w:rsidR="00BF78A2" w:rsidRDefault="00BF78A2" w:rsidP="00BF78A2">
      <w:pPr>
        <w:pStyle w:val="a5"/>
        <w:spacing w:before="0" w:beforeAutospacing="0" w:after="0" w:afterAutospacing="0"/>
      </w:pPr>
      <w:r>
        <w:rPr>
          <w:b/>
          <w:bCs/>
          <w:color w:val="222222"/>
        </w:rPr>
        <w:t>Адрес для корреспонденции: 614015, г. Пермь, ул. Екатерининская, д. 122, офис 147</w:t>
      </w:r>
    </w:p>
    <w:p w:rsidR="00BF78A2" w:rsidRDefault="00BF78A2" w:rsidP="00BF78A2">
      <w:pPr>
        <w:pStyle w:val="a5"/>
        <w:spacing w:before="0" w:beforeAutospacing="0" w:after="0" w:afterAutospacing="0"/>
      </w:pPr>
      <w:r>
        <w:rPr>
          <w:b/>
          <w:bCs/>
          <w:color w:val="222222"/>
        </w:rPr>
        <w:t>ИНН</w:t>
      </w:r>
      <w:r>
        <w:rPr>
          <w:b/>
          <w:bCs/>
          <w:color w:val="222222"/>
        </w:rPr>
        <w:tab/>
        <w:t>591117568599</w:t>
      </w:r>
    </w:p>
    <w:p w:rsidR="00BF78A2" w:rsidRDefault="00BF78A2" w:rsidP="00BF78A2">
      <w:pPr>
        <w:pStyle w:val="a5"/>
        <w:spacing w:before="0" w:beforeAutospacing="0" w:after="0" w:afterAutospacing="0"/>
      </w:pPr>
      <w:r>
        <w:rPr>
          <w:b/>
          <w:bCs/>
          <w:color w:val="222222"/>
        </w:rPr>
        <w:t>ОГРНИП</w:t>
      </w:r>
      <w:r>
        <w:rPr>
          <w:b/>
          <w:bCs/>
          <w:color w:val="222222"/>
        </w:rPr>
        <w:tab/>
        <w:t>319595800096139</w:t>
      </w:r>
    </w:p>
    <w:p w:rsidR="00BF78A2" w:rsidRDefault="00BF78A2" w:rsidP="00BF78A2">
      <w:pPr>
        <w:pStyle w:val="a5"/>
        <w:spacing w:before="0" w:beforeAutospacing="0" w:after="200" w:afterAutospacing="0"/>
      </w:pPr>
      <w:r>
        <w:t> </w:t>
      </w:r>
    </w:p>
    <w:p w:rsidR="00BF78A2" w:rsidRDefault="00BF78A2" w:rsidP="00BF78A2">
      <w:pPr>
        <w:pStyle w:val="a5"/>
        <w:spacing w:before="0" w:beforeAutospacing="0" w:after="200" w:afterAutospacing="0"/>
      </w:pPr>
      <w:r>
        <w:rPr>
          <w:b/>
          <w:bCs/>
          <w:color w:val="000000"/>
          <w:sz w:val="22"/>
          <w:szCs w:val="22"/>
        </w:rPr>
        <w:t>ФИЛИАЛ «НИЖЕГОРОДСКИЙ» АО «АЛЬФА-БАНК» г. НИЖНИЙ НОВГОРОД</w:t>
      </w:r>
    </w:p>
    <w:p w:rsidR="00BF78A2" w:rsidRDefault="00BF78A2" w:rsidP="00BF78A2">
      <w:pPr>
        <w:pStyle w:val="a5"/>
        <w:spacing w:before="0" w:beforeAutospacing="0" w:after="200" w:afterAutospacing="0"/>
      </w:pPr>
      <w:r>
        <w:rPr>
          <w:b/>
          <w:bCs/>
          <w:color w:val="000000"/>
          <w:sz w:val="22"/>
          <w:szCs w:val="22"/>
        </w:rPr>
        <w:t>Расчетный счет</w:t>
      </w:r>
      <w:r>
        <w:rPr>
          <w:b/>
          <w:bCs/>
          <w:color w:val="000000"/>
          <w:sz w:val="22"/>
          <w:szCs w:val="22"/>
        </w:rPr>
        <w:tab/>
        <w:t>40802810429190002918</w:t>
      </w:r>
    </w:p>
    <w:p w:rsidR="00BF78A2" w:rsidRDefault="00BF78A2" w:rsidP="00BF78A2">
      <w:pPr>
        <w:pStyle w:val="a5"/>
        <w:spacing w:before="0" w:beforeAutospacing="0" w:after="200" w:afterAutospacing="0"/>
      </w:pPr>
      <w:r>
        <w:rPr>
          <w:b/>
          <w:bCs/>
          <w:color w:val="000000"/>
          <w:sz w:val="22"/>
          <w:szCs w:val="22"/>
        </w:rPr>
        <w:t>Корреспондентский счет</w:t>
      </w:r>
      <w:r>
        <w:rPr>
          <w:b/>
          <w:bCs/>
          <w:color w:val="000000"/>
          <w:sz w:val="22"/>
          <w:szCs w:val="22"/>
        </w:rPr>
        <w:tab/>
        <w:t>30101810200000000824</w:t>
      </w:r>
    </w:p>
    <w:p w:rsidR="00BF78A2" w:rsidRDefault="00BF78A2" w:rsidP="00BF78A2">
      <w:pPr>
        <w:pStyle w:val="a5"/>
        <w:spacing w:before="0" w:beforeAutospacing="0" w:after="200" w:afterAutospacing="0"/>
      </w:pPr>
      <w:r>
        <w:rPr>
          <w:b/>
          <w:bCs/>
          <w:color w:val="000000"/>
          <w:sz w:val="22"/>
          <w:szCs w:val="22"/>
        </w:rPr>
        <w:t>БИК</w:t>
      </w:r>
      <w:r>
        <w:rPr>
          <w:b/>
          <w:bCs/>
          <w:color w:val="000000"/>
          <w:sz w:val="22"/>
          <w:szCs w:val="22"/>
        </w:rPr>
        <w:tab/>
        <w:t>042202824</w:t>
      </w:r>
    </w:p>
    <w:p w:rsidR="00BF6A0D" w:rsidRPr="00BF78A2" w:rsidRDefault="00BF6A0D" w:rsidP="00BF78A2">
      <w:pPr>
        <w:rPr>
          <w:szCs w:val="24"/>
        </w:rPr>
      </w:pPr>
    </w:p>
    <w:sectPr w:rsidR="00BF6A0D" w:rsidRPr="00BF78A2" w:rsidSect="00A022F2">
      <w:headerReference w:type="default" r:id="rId6"/>
      <w:footerReference w:type="default" r:id="rId7"/>
      <w:pgSz w:w="11906" w:h="16838"/>
      <w:pgMar w:top="1440" w:right="566" w:bottom="1440"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0A" w:rsidRDefault="0064580A">
      <w:pPr>
        <w:spacing w:after="0" w:line="240" w:lineRule="auto"/>
      </w:pPr>
      <w:r>
        <w:separator/>
      </w:r>
    </w:p>
  </w:endnote>
  <w:endnote w:type="continuationSeparator" w:id="1">
    <w:p w:rsidR="0064580A" w:rsidRDefault="00645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0D" w:rsidRDefault="00BF6A0D">
    <w:pPr>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0A" w:rsidRDefault="0064580A">
      <w:pPr>
        <w:spacing w:after="0" w:line="240" w:lineRule="auto"/>
      </w:pPr>
      <w:r>
        <w:separator/>
      </w:r>
    </w:p>
  </w:footnote>
  <w:footnote w:type="continuationSeparator" w:id="1">
    <w:p w:rsidR="0064580A" w:rsidRDefault="00645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0D" w:rsidRDefault="00BF6A0D">
    <w:pPr>
      <w:pBdr>
        <w:top w:val="nil"/>
        <w:left w:val="nil"/>
        <w:bottom w:val="nil"/>
        <w:right w:val="nil"/>
        <w:between w:val="nil"/>
      </w:pBdr>
      <w:rPr>
        <w:rFonts w:ascii="Arial" w:eastAsia="Arial" w:hAnsi="Arial" w:cs="Arial"/>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6A0D"/>
    <w:rsid w:val="004A3E3E"/>
    <w:rsid w:val="004B612C"/>
    <w:rsid w:val="0064580A"/>
    <w:rsid w:val="00902A02"/>
    <w:rsid w:val="00A022F2"/>
    <w:rsid w:val="00BF6A0D"/>
    <w:rsid w:val="00BF78A2"/>
    <w:rsid w:val="00F116F3"/>
    <w:rsid w:val="00FB29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22F2"/>
  </w:style>
  <w:style w:type="paragraph" w:styleId="1">
    <w:name w:val="heading 1"/>
    <w:basedOn w:val="a"/>
    <w:next w:val="a"/>
    <w:rsid w:val="00A022F2"/>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rsid w:val="00A022F2"/>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rsid w:val="00A022F2"/>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rsid w:val="00A022F2"/>
    <w:pPr>
      <w:keepNext/>
      <w:pBdr>
        <w:top w:val="nil"/>
        <w:left w:val="nil"/>
        <w:bottom w:val="nil"/>
        <w:right w:val="nil"/>
        <w:between w:val="nil"/>
      </w:pBdr>
      <w:spacing w:before="240" w:after="60"/>
      <w:outlineLvl w:val="3"/>
    </w:pPr>
    <w:rPr>
      <w:b/>
      <w:sz w:val="28"/>
      <w:szCs w:val="28"/>
    </w:rPr>
  </w:style>
  <w:style w:type="paragraph" w:styleId="5">
    <w:name w:val="heading 5"/>
    <w:basedOn w:val="a"/>
    <w:next w:val="a"/>
    <w:rsid w:val="00A022F2"/>
    <w:pPr>
      <w:pBdr>
        <w:top w:val="nil"/>
        <w:left w:val="nil"/>
        <w:bottom w:val="nil"/>
        <w:right w:val="nil"/>
        <w:between w:val="nil"/>
      </w:pBdr>
      <w:spacing w:before="240" w:after="60"/>
      <w:outlineLvl w:val="4"/>
    </w:pPr>
    <w:rPr>
      <w:b/>
      <w:i/>
      <w:sz w:val="26"/>
      <w:szCs w:val="26"/>
    </w:rPr>
  </w:style>
  <w:style w:type="paragraph" w:styleId="6">
    <w:name w:val="heading 6"/>
    <w:basedOn w:val="a"/>
    <w:next w:val="a"/>
    <w:rsid w:val="00A022F2"/>
    <w:pPr>
      <w:pBdr>
        <w:top w:val="nil"/>
        <w:left w:val="nil"/>
        <w:bottom w:val="nil"/>
        <w:right w:val="nil"/>
        <w:between w:val="nil"/>
      </w:pBdr>
      <w:spacing w:before="240" w:after="6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022F2"/>
    <w:tblPr>
      <w:tblCellMar>
        <w:top w:w="0" w:type="dxa"/>
        <w:left w:w="0" w:type="dxa"/>
        <w:bottom w:w="0" w:type="dxa"/>
        <w:right w:w="0" w:type="dxa"/>
      </w:tblCellMar>
    </w:tblPr>
  </w:style>
  <w:style w:type="paragraph" w:styleId="a3">
    <w:name w:val="Title"/>
    <w:basedOn w:val="a"/>
    <w:next w:val="a"/>
    <w:rsid w:val="00A022F2"/>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rsid w:val="00A022F2"/>
    <w:pPr>
      <w:pBdr>
        <w:top w:val="nil"/>
        <w:left w:val="nil"/>
        <w:bottom w:val="nil"/>
        <w:right w:val="nil"/>
        <w:between w:val="nil"/>
      </w:pBdr>
      <w:spacing w:after="60"/>
      <w:jc w:val="center"/>
    </w:pPr>
    <w:rPr>
      <w:rFonts w:ascii="Arial" w:eastAsia="Arial" w:hAnsi="Arial" w:cs="Arial"/>
    </w:rPr>
  </w:style>
  <w:style w:type="paragraph" w:customStyle="1" w:styleId="docdata">
    <w:name w:val="docdata"/>
    <w:aliases w:val="docy,v5,83211,bqiaagaaeyqcaaagiaiaaapnpweabfu/aqaaaaaaaaaaaaaaaaaaaaaaaaaaaaaaaaaaaaaaaaaaaaaaaaaaaaaaaaaaaaaaaaaaaaaaaaaaaaaaaaaaaaaaaaaaaaaaaaaaaaaaaaaaaaaaaaaaaaaaaaaaaaaaaaaaaaaaaaaaaaaaaaaaaaaaaaaaaaaaaaaaaaaaaaaaaaaaaaaaaaaaaaaaaaaaaaaaaaa"/>
    <w:basedOn w:val="a"/>
    <w:rsid w:val="00902A0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02A0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02A02"/>
    <w:rPr>
      <w:color w:val="0000FF"/>
      <w:u w:val="single"/>
    </w:rPr>
  </w:style>
</w:styles>
</file>

<file path=word/webSettings.xml><?xml version="1.0" encoding="utf-8"?>
<w:webSettings xmlns:r="http://schemas.openxmlformats.org/officeDocument/2006/relationships" xmlns:w="http://schemas.openxmlformats.org/wordprocessingml/2006/main">
  <w:divs>
    <w:div w:id="1003439483">
      <w:bodyDiv w:val="1"/>
      <w:marLeft w:val="0"/>
      <w:marRight w:val="0"/>
      <w:marTop w:val="0"/>
      <w:marBottom w:val="0"/>
      <w:divBdr>
        <w:top w:val="none" w:sz="0" w:space="0" w:color="auto"/>
        <w:left w:val="none" w:sz="0" w:space="0" w:color="auto"/>
        <w:bottom w:val="none" w:sz="0" w:space="0" w:color="auto"/>
        <w:right w:val="none" w:sz="0" w:space="0" w:color="auto"/>
      </w:divBdr>
    </w:div>
    <w:div w:id="199321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4169</Words>
  <Characters>23766</Characters>
  <Application>Microsoft Office Word</Application>
  <DocSecurity>0</DocSecurity>
  <Lines>198</Lines>
  <Paragraphs>55</Paragraphs>
  <ScaleCrop>false</ScaleCrop>
  <Company>Microsoft</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Belov Den</cp:lastModifiedBy>
  <cp:revision>7</cp:revision>
  <dcterms:created xsi:type="dcterms:W3CDTF">2021-06-15T12:50:00Z</dcterms:created>
  <dcterms:modified xsi:type="dcterms:W3CDTF">2022-06-02T12:30:00Z</dcterms:modified>
</cp:coreProperties>
</file>